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BC7" w:rsidRDefault="001B3BC7" w:rsidP="001B3BC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CECHY CHARAKTERYSTYCZNE DYSFUNKCJI SYSTEMU PRZEDSIONKOWEGO.</w:t>
      </w:r>
    </w:p>
    <w:p w:rsidR="001B3BC7" w:rsidRDefault="001B3BC7" w:rsidP="001B3BC7">
      <w:pPr>
        <w:jc w:val="both"/>
        <w:rPr>
          <w:rFonts w:ascii="Arial" w:hAnsi="Arial" w:cs="Arial"/>
          <w:sz w:val="24"/>
          <w:szCs w:val="24"/>
        </w:rPr>
      </w:pPr>
      <w:r w:rsidRPr="001B3BC7">
        <w:rPr>
          <w:rFonts w:ascii="Arial" w:hAnsi="Arial" w:cs="Arial"/>
          <w:sz w:val="24"/>
          <w:szCs w:val="24"/>
        </w:rPr>
        <w:t>Dziecko nadreaktywne, które przejawia nietolerancję ruchową, może</w:t>
      </w:r>
    </w:p>
    <w:p w:rsidR="001B3BC7" w:rsidRDefault="001B3BC7" w:rsidP="001B3B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lubić zabaw na placu zabaw, jak huśtanie, kręcenie, zjeżdżanie.</w:t>
      </w:r>
    </w:p>
    <w:p w:rsidR="001B3BC7" w:rsidRDefault="001B3BC7" w:rsidP="001B3B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być ostrożne, poruszać się powoli, preferować aktywności siedzące, wahać się przed podjęciem ryzyka.</w:t>
      </w:r>
    </w:p>
    <w:p w:rsidR="001B3BC7" w:rsidRDefault="001B3BC7" w:rsidP="001B3B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sprawiać wrażenie niezdary.</w:t>
      </w:r>
    </w:p>
    <w:p w:rsidR="001B3BC7" w:rsidRDefault="001B3BC7" w:rsidP="001B3B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wydawać się nieposłuszne i niechętne do współpracy.</w:t>
      </w:r>
    </w:p>
    <w:p w:rsidR="001B3BC7" w:rsidRDefault="001B3BC7" w:rsidP="001B3B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odczuwać dyskomfort w windach, na schodach ruchomych, mieć objawy choroby lokomocyjnej.</w:t>
      </w:r>
    </w:p>
    <w:p w:rsidR="001B3BC7" w:rsidRDefault="001B3BC7" w:rsidP="001B3B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domagać się ciągłego fizycznego wsparcia zaufanego dorosłego.</w:t>
      </w:r>
    </w:p>
    <w:p w:rsidR="001B3BC7" w:rsidRDefault="001B3BC7" w:rsidP="001B3B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Dziecko z niepewnością grawitacyjną może:</w:t>
      </w:r>
    </w:p>
    <w:p w:rsidR="001B3BC7" w:rsidRDefault="001B3BC7" w:rsidP="001B3B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obawiać się upadku, nawet kiedy realne zagrożenie nie występuje. Lęk jest odczuwalny jako strach pierwotny.</w:t>
      </w:r>
    </w:p>
    <w:p w:rsidR="001B3BC7" w:rsidRDefault="001B3BC7" w:rsidP="00987FA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mieć lęk wysokości nawet na delikatnie uniesionych powierzchniach. Dziecko może unikać chodzenia po krawężnikach lub zeskakiwania nawet z najniższych stopni.</w:t>
      </w:r>
    </w:p>
    <w:p w:rsidR="001B3BC7" w:rsidRDefault="001B3BC7" w:rsidP="00987FA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odczuwać lęk, kiedy nogi oderwą się od podłoża, czuć, że nawet najmniejszy ruch wyrzuci je w przestrzeń.</w:t>
      </w:r>
    </w:p>
    <w:p w:rsidR="001B3BC7" w:rsidRDefault="00987FA7" w:rsidP="00987FA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bać się wchodzić lub schodzić po schodach, kurczowo trzymać się poręczy.</w:t>
      </w:r>
    </w:p>
    <w:p w:rsidR="00987FA7" w:rsidRDefault="00987FA7" w:rsidP="00987FA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87FA7">
        <w:rPr>
          <w:rFonts w:ascii="Arial" w:hAnsi="Arial" w:cs="Arial"/>
          <w:sz w:val="24"/>
          <w:szCs w:val="24"/>
        </w:rPr>
        <w:t xml:space="preserve">czuć się zagrożone, kiedy jego głowa jest odwrócona, zwisa w dół lub jest odchylona, jak np. podczas mycia włosów. </w:t>
      </w:r>
    </w:p>
    <w:p w:rsidR="00987FA7" w:rsidRPr="00987FA7" w:rsidRDefault="00987FA7" w:rsidP="00987FA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odczuwać</w:t>
      </w:r>
      <w:r w:rsidRPr="00987FA7">
        <w:rPr>
          <w:rFonts w:ascii="Arial" w:hAnsi="Arial" w:cs="Arial"/>
          <w:sz w:val="24"/>
          <w:szCs w:val="24"/>
        </w:rPr>
        <w:t xml:space="preserve"> lęk, kiedy ktoś nim porusza, np. kiedy nauczyciel </w:t>
      </w:r>
      <w:r>
        <w:rPr>
          <w:rFonts w:ascii="Arial" w:hAnsi="Arial" w:cs="Arial"/>
          <w:sz w:val="24"/>
          <w:szCs w:val="24"/>
        </w:rPr>
        <w:t>przysuwa jego krzesło bliżej ławki.</w:t>
      </w:r>
    </w:p>
    <w:p w:rsidR="00987FA7" w:rsidRDefault="00987FA7" w:rsidP="00987FA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celu samoobrony próbować manipulować otoczeniem i innymi ludźmi.</w:t>
      </w:r>
    </w:p>
    <w:p w:rsidR="00987FA7" w:rsidRPr="00A74710" w:rsidRDefault="00987FA7" w:rsidP="00A7471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mieć niską świadomość położenia własnych stawów i mięśni w przestrzeni oraz niski poziom </w:t>
      </w:r>
      <w:r w:rsidR="00A74710">
        <w:rPr>
          <w:rFonts w:ascii="Arial" w:hAnsi="Arial" w:cs="Arial"/>
          <w:sz w:val="24"/>
          <w:szCs w:val="24"/>
        </w:rPr>
        <w:t>proprio</w:t>
      </w:r>
      <w:r w:rsidRPr="00A74710">
        <w:rPr>
          <w:rFonts w:ascii="Arial" w:hAnsi="Arial" w:cs="Arial"/>
          <w:sz w:val="24"/>
          <w:szCs w:val="24"/>
        </w:rPr>
        <w:t>cepcji i dyskryminacji wzrokowej.</w:t>
      </w:r>
    </w:p>
    <w:p w:rsidR="00987FA7" w:rsidRDefault="00A74710" w:rsidP="00A747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Dziecko podreaktywne na odczucia przedsionkowe oraz ignorujące</w:t>
      </w:r>
      <w:r w:rsidRPr="00A747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bodźce sensoryczne może: </w:t>
      </w:r>
    </w:p>
    <w:p w:rsidR="00A74710" w:rsidRDefault="00A74710" w:rsidP="00A7471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zauważać, że ktoś nim porusza lub sprzeciwiać się temu.</w:t>
      </w:r>
    </w:p>
    <w:p w:rsidR="00A74710" w:rsidRDefault="00A74710" w:rsidP="00A7471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sprawiać wrażenie, że brakuje mu „wewnętrznego popędu” do aktywnego ruchu.</w:t>
      </w:r>
    </w:p>
    <w:p w:rsidR="00A74710" w:rsidRDefault="00A74710" w:rsidP="00A7471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kiedy zostanie wprawione w ruch, huśtać się długo bez odczuwania zawrotów głowy.</w:t>
      </w:r>
    </w:p>
    <w:p w:rsidR="00A74710" w:rsidRDefault="00A74710" w:rsidP="00A7471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zauważać, że spada i nie reagować skutecznie, aby uchronić się przed upadkiem, np. poprzez wyciągnięcie rąk.</w:t>
      </w:r>
    </w:p>
    <w:p w:rsidR="00A74710" w:rsidRDefault="00A74710" w:rsidP="00A747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Dziecko szukające bodźców </w:t>
      </w:r>
      <w:r w:rsidR="006B17D2">
        <w:rPr>
          <w:rFonts w:ascii="Arial" w:hAnsi="Arial" w:cs="Arial"/>
          <w:sz w:val="24"/>
          <w:szCs w:val="24"/>
        </w:rPr>
        <w:t>sensorycznych i mające zwiększoną tolerancję na ruch może</w:t>
      </w:r>
      <w:r>
        <w:rPr>
          <w:rFonts w:ascii="Arial" w:hAnsi="Arial" w:cs="Arial"/>
          <w:sz w:val="24"/>
          <w:szCs w:val="24"/>
        </w:rPr>
        <w:t>:</w:t>
      </w:r>
    </w:p>
    <w:p w:rsidR="006B17D2" w:rsidRDefault="006B17D2" w:rsidP="006B17D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odczuwać potrzebę ciągłego ruchu, aby mogło funkcjonować. Dziecko może mieć trudności ze spokojnym siedzeniem lub pozostawaniem w miejscu.</w:t>
      </w:r>
    </w:p>
    <w:p w:rsidR="006B17D2" w:rsidRDefault="006B17D2" w:rsidP="006B17D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wielokrotnie i energicznie kręcić głową, kołysać się w przód i w tył, podskakiwać.</w:t>
      </w:r>
    </w:p>
    <w:p w:rsidR="006B17D2" w:rsidRDefault="006B17D2" w:rsidP="006B17D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pragnąć intensywnych doznań ruchowych, takich jak odbijanie się od mebli, kołysanie się w fotelu bujanym, kręcenie się na krześle obrotowym, przyjmowanie </w:t>
      </w:r>
      <w:r>
        <w:rPr>
          <w:rFonts w:ascii="Arial" w:hAnsi="Arial" w:cs="Arial"/>
          <w:sz w:val="24"/>
          <w:szCs w:val="24"/>
        </w:rPr>
        <w:lastRenderedPageBreak/>
        <w:t>pozycji do góry nogami lub kładzenie głowy na podłodze i obracanie ciała dookoła niej.</w:t>
      </w:r>
    </w:p>
    <w:p w:rsidR="006B17D2" w:rsidRDefault="006B17D2" w:rsidP="006B17D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poszukiwać „dreszczyku emocji”, odczuwać radość z zabawy na szybko ruszających się lub kręcących urządzeniach na placach zabaw lub szukać szybkich                                     i przerażających atrakcji w parkach rozrywki.</w:t>
      </w:r>
    </w:p>
    <w:p w:rsidR="006B17D2" w:rsidRDefault="006B17D2" w:rsidP="006B17D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mieć zawrotów głowy nawet po szybkim wirowaniu lub dłuższym kręceniu się                  w kółko.</w:t>
      </w:r>
    </w:p>
    <w:p w:rsidR="006B17D2" w:rsidRPr="006B17D2" w:rsidRDefault="006B17D2" w:rsidP="006B17D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odcz</w:t>
      </w:r>
      <w:r w:rsidRPr="006B17D2">
        <w:rPr>
          <w:rFonts w:ascii="Arial" w:hAnsi="Arial" w:cs="Arial"/>
          <w:sz w:val="24"/>
          <w:szCs w:val="24"/>
        </w:rPr>
        <w:t xml:space="preserve">uwać </w:t>
      </w:r>
      <w:r>
        <w:rPr>
          <w:rFonts w:ascii="Arial" w:hAnsi="Arial" w:cs="Arial"/>
          <w:sz w:val="24"/>
          <w:szCs w:val="24"/>
        </w:rPr>
        <w:t>radość z huś</w:t>
      </w:r>
      <w:r w:rsidRPr="006B17D2">
        <w:rPr>
          <w:rFonts w:ascii="Arial" w:hAnsi="Arial" w:cs="Arial"/>
          <w:sz w:val="24"/>
          <w:szCs w:val="24"/>
        </w:rPr>
        <w:t>tania się bardzo wysoko i/lub bardzo długo.</w:t>
      </w:r>
    </w:p>
    <w:p w:rsidR="006B17D2" w:rsidRDefault="006B17D2" w:rsidP="006B17D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lubić bardziej niż inne dzieci bujać się na huśtawce wagowej lub skakać                         na trampolinie.</w:t>
      </w:r>
    </w:p>
    <w:p w:rsidR="001E0BBD" w:rsidRDefault="001E0BBD" w:rsidP="001E0B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Dziecko z obniżonym napięciem mięśniowym, z czuciowo uwarunkowanym zaburzeniem posturalnym, które wpływa na ruchy głowy, utrzymanie równowagi, napięcie mięśniowe                 i koordynację obustronną, może:</w:t>
      </w:r>
    </w:p>
    <w:p w:rsidR="001E0BBD" w:rsidRDefault="001E0BBD" w:rsidP="001E0BB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stracić równowagę, jeśli obie stopy nie stoją pewnie na podłożu.</w:t>
      </w:r>
    </w:p>
    <w:p w:rsidR="001E0BBD" w:rsidRDefault="001E0BBD" w:rsidP="001E0BB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łatwo tracić równowagę, kiedy obie stopy nie dotykają jednocześnie podłoża,                        np. podczas wchodzenia po schodach, jazdy na rowerze, stania na jednej nodze.</w:t>
      </w:r>
    </w:p>
    <w:p w:rsidR="001E0BBD" w:rsidRDefault="001E0BBD" w:rsidP="001E0BB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poruszać się w sposób nieskoordynowany i dziwaczny.</w:t>
      </w:r>
    </w:p>
    <w:p w:rsidR="001E0BBD" w:rsidRDefault="001E0BBD" w:rsidP="001E0BB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poruszać się niespokojnie i niezdarnie.</w:t>
      </w:r>
    </w:p>
    <w:p w:rsidR="001E0BBD" w:rsidRDefault="001E0BBD" w:rsidP="001E0BB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mieć zbyt rozluźnione ciało i w wielu sytuacjach możemy czuć że dziecko jest wiotkie, „zwisające” (nie współpracuje podczas np. ubierania).</w:t>
      </w:r>
    </w:p>
    <w:p w:rsidR="001E0BBD" w:rsidRDefault="001E0BBD" w:rsidP="001E0BB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mieć trudności z utrzymaniem równowagi na huśtawce wagowej czy równoważni.</w:t>
      </w:r>
    </w:p>
    <w:p w:rsidR="001E0BBD" w:rsidRDefault="001E0BBD" w:rsidP="001E0BB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osuwać się z krzesła lub pokładać na stole, woleć leżenie zamiast siedzenia, ciągle podpierać głowę ręką.</w:t>
      </w:r>
    </w:p>
    <w:p w:rsidR="001E0BBD" w:rsidRDefault="001E0BBD" w:rsidP="001E0BB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mieć trudności z jednoczesnym unoszeniem głowy, ramion i nóg podczas leżenia na brzuchu.</w:t>
      </w:r>
    </w:p>
    <w:p w:rsidR="001E0BBD" w:rsidRDefault="001E0BBD" w:rsidP="001E0BB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siedzieć na podłodze z nogami ułożonymi w kształt litery W, aby zapewnić sobie stabilność.</w:t>
      </w:r>
    </w:p>
    <w:p w:rsidR="001E0BBD" w:rsidRDefault="00894BA4" w:rsidP="001E0BB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1E0BBD">
        <w:rPr>
          <w:rFonts w:ascii="Arial" w:hAnsi="Arial" w:cs="Arial"/>
          <w:sz w:val="24"/>
          <w:szCs w:val="24"/>
        </w:rPr>
        <w:t xml:space="preserve">ieć trudności z takimi czynnościami, jak przekręcanie </w:t>
      </w:r>
      <w:r>
        <w:rPr>
          <w:rFonts w:ascii="Arial" w:hAnsi="Arial" w:cs="Arial"/>
          <w:sz w:val="24"/>
          <w:szCs w:val="24"/>
        </w:rPr>
        <w:t xml:space="preserve">gałki, naciskanie klamki, luźno chwytać </w:t>
      </w:r>
      <w:r w:rsidR="001E0BBD">
        <w:rPr>
          <w:rFonts w:ascii="Arial" w:hAnsi="Arial" w:cs="Arial"/>
          <w:sz w:val="24"/>
          <w:szCs w:val="24"/>
        </w:rPr>
        <w:t>przybory (ołówek, nożyczki, łyżka).</w:t>
      </w:r>
    </w:p>
    <w:p w:rsidR="00894BA4" w:rsidRDefault="00894BA4" w:rsidP="001E0BB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mocno chwytać przedmioty, żeby skompresować obniżone napięcie mięśniowe.</w:t>
      </w:r>
    </w:p>
    <w:p w:rsidR="00894BA4" w:rsidRDefault="00894BA4" w:rsidP="001E0BB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mieć kłopoty z trawieniem i wypróżnianiem się (zaparcia, nietrzymanie moczu).</w:t>
      </w:r>
    </w:p>
    <w:p w:rsidR="00894BA4" w:rsidRDefault="00894BA4" w:rsidP="001E0BB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łatwo się męczyć podczas aktywności fizycznych lub rodzinnych wycieczek.</w:t>
      </w:r>
    </w:p>
    <w:p w:rsidR="00894BA4" w:rsidRDefault="00894BA4" w:rsidP="001E0BB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jako małe dziecka nie pełzać, nie czworakować.</w:t>
      </w:r>
    </w:p>
    <w:p w:rsidR="00894BA4" w:rsidRDefault="00894BA4" w:rsidP="001E0BB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mieć niską świadomość własnego ciała.</w:t>
      </w:r>
    </w:p>
    <w:p w:rsidR="00894BA4" w:rsidRDefault="00894BA4" w:rsidP="00894BA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mieć słabą ogólną sprawność ruchową, często się potykać, przewracać,                         być „niezdarą” w sportach i grach.</w:t>
      </w:r>
    </w:p>
    <w:p w:rsidR="00894BA4" w:rsidRDefault="0027230C" w:rsidP="001E0BB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najlepiej kontrolować precyzyjne ruchy palców podczas używania narzędzi szkolnych, kuchennych.</w:t>
      </w:r>
    </w:p>
    <w:p w:rsidR="0027230C" w:rsidRDefault="0027230C" w:rsidP="0027230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27230C">
        <w:rPr>
          <w:rFonts w:ascii="Arial" w:hAnsi="Arial" w:cs="Arial"/>
          <w:sz w:val="24"/>
          <w:szCs w:val="24"/>
        </w:rPr>
        <w:t xml:space="preserve">ieć trudności z poruszaniem </w:t>
      </w:r>
      <w:r>
        <w:rPr>
          <w:rFonts w:ascii="Arial" w:hAnsi="Arial" w:cs="Arial"/>
          <w:sz w:val="24"/>
          <w:szCs w:val="24"/>
        </w:rPr>
        <w:t>jednocześ</w:t>
      </w:r>
      <w:r w:rsidRPr="0027230C">
        <w:rPr>
          <w:rFonts w:ascii="Arial" w:hAnsi="Arial" w:cs="Arial"/>
          <w:sz w:val="24"/>
          <w:szCs w:val="24"/>
        </w:rPr>
        <w:t>nie dwiema stopa</w:t>
      </w:r>
      <w:r>
        <w:rPr>
          <w:rFonts w:ascii="Arial" w:hAnsi="Arial" w:cs="Arial"/>
          <w:sz w:val="24"/>
          <w:szCs w:val="24"/>
        </w:rPr>
        <w:t>mi lub rę</w:t>
      </w:r>
      <w:r w:rsidRPr="0027230C">
        <w:rPr>
          <w:rFonts w:ascii="Arial" w:hAnsi="Arial" w:cs="Arial"/>
          <w:sz w:val="24"/>
          <w:szCs w:val="24"/>
        </w:rPr>
        <w:t>kami (np. podczas zabaw z piłką).</w:t>
      </w:r>
    </w:p>
    <w:p w:rsidR="0027230C" w:rsidRDefault="0027230C" w:rsidP="0027230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mieć trudności z płynnym i naprzemiennym używaniem obu rąk, jak podczas wybijania rytmu na kilku instrumentach.</w:t>
      </w:r>
    </w:p>
    <w:p w:rsidR="0027230C" w:rsidRDefault="0027230C" w:rsidP="0027230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długo mieć trudności z dominacją ręki, </w:t>
      </w:r>
      <w:r w:rsidRPr="0027230C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nikać</w:t>
      </w:r>
      <w:r w:rsidRPr="0027230C">
        <w:rPr>
          <w:rFonts w:ascii="Arial" w:hAnsi="Arial" w:cs="Arial"/>
          <w:sz w:val="24"/>
          <w:szCs w:val="24"/>
        </w:rPr>
        <w:t xml:space="preserve"> przekraczania linii środkowej </w:t>
      </w:r>
      <w:r>
        <w:rPr>
          <w:rFonts w:ascii="Arial" w:hAnsi="Arial" w:cs="Arial"/>
          <w:sz w:val="24"/>
          <w:szCs w:val="24"/>
        </w:rPr>
        <w:t>ciała.</w:t>
      </w:r>
    </w:p>
    <w:p w:rsidR="0027230C" w:rsidRDefault="0027230C" w:rsidP="0027230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mieć trudności w ćwiczeniach wymagających organizacji i struktury.</w:t>
      </w:r>
    </w:p>
    <w:p w:rsidR="0027230C" w:rsidRDefault="0027230C" w:rsidP="0027230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Dziecko ujawniające zaburzenia planowania motorycznego może:</w:t>
      </w:r>
    </w:p>
    <w:p w:rsidR="0027230C" w:rsidRDefault="0027230C" w:rsidP="0027230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27230C">
        <w:rPr>
          <w:rFonts w:ascii="Arial" w:hAnsi="Arial" w:cs="Arial"/>
          <w:sz w:val="24"/>
          <w:szCs w:val="24"/>
        </w:rPr>
        <w:t>ieć trudności ze zrozumieniem, organizowaniem i wykonywaniem sekwencji nieznanych mu ruchów.</w:t>
      </w:r>
    </w:p>
    <w:p w:rsidR="0027230C" w:rsidRDefault="0027230C" w:rsidP="0027230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być w stanie uogólnić tego, czego się już nauczyło, żeby wykonać nowe zadanie.</w:t>
      </w:r>
    </w:p>
    <w:p w:rsidR="00386487" w:rsidRDefault="00386487" w:rsidP="003864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Dziecko nie mające poczucia bezpieczeństwa emocjonalnego może:</w:t>
      </w:r>
    </w:p>
    <w:p w:rsidR="00386487" w:rsidRDefault="00386487" w:rsidP="0038648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łatwo popadać we frustrację i szybko się poddawać.</w:t>
      </w:r>
    </w:p>
    <w:p w:rsidR="00386487" w:rsidRDefault="00386487" w:rsidP="0038648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niechętnie próbować nowych czynności.</w:t>
      </w:r>
    </w:p>
    <w:p w:rsidR="00386487" w:rsidRDefault="00386487" w:rsidP="0038648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przejawiać niską tolerancję na potencjalnie stresujące sytuacje.</w:t>
      </w:r>
    </w:p>
    <w:p w:rsidR="00386487" w:rsidRDefault="00386487" w:rsidP="0038648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mieć niskie poczucie własnej wartości.</w:t>
      </w:r>
    </w:p>
    <w:p w:rsidR="00386487" w:rsidRDefault="00386487" w:rsidP="0038648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łatwo się irytować w obecności innych osób i unikać ludzi lub wycofywać się                          z towarzystwa.</w:t>
      </w:r>
    </w:p>
    <w:p w:rsidR="00386487" w:rsidRPr="00386487" w:rsidRDefault="00386487" w:rsidP="0038648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mieć trudności z nawiązywaniem przyjaźni i relacji z rówieśnikami.</w:t>
      </w:r>
    </w:p>
    <w:p w:rsidR="0027230C" w:rsidRPr="0027230C" w:rsidRDefault="0027230C" w:rsidP="0027230C">
      <w:pPr>
        <w:jc w:val="both"/>
        <w:rPr>
          <w:rFonts w:ascii="Arial" w:hAnsi="Arial" w:cs="Arial"/>
          <w:sz w:val="24"/>
          <w:szCs w:val="24"/>
        </w:rPr>
      </w:pPr>
    </w:p>
    <w:p w:rsidR="001E0BBD" w:rsidRPr="001E0BBD" w:rsidRDefault="001E0BBD" w:rsidP="001E0BBD">
      <w:pPr>
        <w:jc w:val="both"/>
        <w:rPr>
          <w:rFonts w:ascii="Arial" w:hAnsi="Arial" w:cs="Arial"/>
          <w:sz w:val="24"/>
          <w:szCs w:val="24"/>
        </w:rPr>
      </w:pPr>
    </w:p>
    <w:p w:rsidR="00A74710" w:rsidRPr="00A74710" w:rsidRDefault="00A74710" w:rsidP="00A74710">
      <w:pPr>
        <w:jc w:val="both"/>
        <w:rPr>
          <w:rFonts w:ascii="Arial" w:hAnsi="Arial" w:cs="Arial"/>
          <w:sz w:val="24"/>
          <w:szCs w:val="24"/>
        </w:rPr>
      </w:pPr>
    </w:p>
    <w:p w:rsidR="001B3BC7" w:rsidRPr="001B3BC7" w:rsidRDefault="001B3BC7" w:rsidP="001B3BC7">
      <w:pPr>
        <w:rPr>
          <w:rFonts w:ascii="Arial" w:hAnsi="Arial" w:cs="Arial"/>
          <w:sz w:val="24"/>
          <w:szCs w:val="24"/>
        </w:rPr>
      </w:pPr>
    </w:p>
    <w:p w:rsidR="00F403DD" w:rsidRDefault="00F403DD"/>
    <w:sectPr w:rsidR="00F403DD" w:rsidSect="001B3BC7">
      <w:pgSz w:w="11906" w:h="16838"/>
      <w:pgMar w:top="1417" w:right="849" w:bottom="141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4D12"/>
    <w:multiLevelType w:val="hybridMultilevel"/>
    <w:tmpl w:val="0BC26598"/>
    <w:lvl w:ilvl="0" w:tplc="D0DE498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B3BC7"/>
    <w:rsid w:val="001B3BC7"/>
    <w:rsid w:val="001E0BBD"/>
    <w:rsid w:val="0027230C"/>
    <w:rsid w:val="00386487"/>
    <w:rsid w:val="003B02EC"/>
    <w:rsid w:val="004253D1"/>
    <w:rsid w:val="006B17D2"/>
    <w:rsid w:val="00894BA4"/>
    <w:rsid w:val="00987FA7"/>
    <w:rsid w:val="009E3911"/>
    <w:rsid w:val="00A74710"/>
    <w:rsid w:val="00D767E0"/>
    <w:rsid w:val="00F403DD"/>
    <w:rsid w:val="00FE6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B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3B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9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806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Agamo</dc:creator>
  <cp:lastModifiedBy>Agamo</cp:lastModifiedBy>
  <cp:revision>4</cp:revision>
  <dcterms:created xsi:type="dcterms:W3CDTF">2020-03-31T15:27:00Z</dcterms:created>
  <dcterms:modified xsi:type="dcterms:W3CDTF">2020-03-31T17:09:00Z</dcterms:modified>
</cp:coreProperties>
</file>